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3"/>
        <w:ind w:right="-1"/>
        <w:jc w:val="center"/>
        <w:spacing w:after="0"/>
        <w:widowControl w:val="off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ФИНАНСОВО - ЭКОНОМИЧЕСКОЕ ОБОСНОВАНИЕ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3"/>
        <w:ind w:right="-1"/>
        <w:jc w:val="center"/>
        <w:spacing w:after="0"/>
        <w:widowControl w:val="off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к проекту решения Думы Артемовского городского округа «О внесении изменений в решение Думы Артемовского городского округа от 02.08.2005 № 15</w:t>
      </w:r>
      <w:r>
        <w:rPr>
          <w:sz w:val="26"/>
          <w:szCs w:val="26"/>
        </w:rPr>
        <w:t xml:space="preserve">9</w:t>
      </w:r>
      <w:r>
        <w:rPr>
          <w:sz w:val="26"/>
          <w:szCs w:val="26"/>
        </w:rPr>
        <w:t xml:space="preserve"> «Об установлении </w:t>
      </w:r>
      <w:r>
        <w:rPr>
          <w:sz w:val="26"/>
          <w:szCs w:val="26"/>
        </w:rPr>
        <w:t xml:space="preserve">налога на имущество физических лиц</w:t>
      </w:r>
      <w:r>
        <w:rPr>
          <w:sz w:val="26"/>
          <w:szCs w:val="26"/>
        </w:rPr>
        <w:t xml:space="preserve">» (в ред. решения Думы Артемовского городского округа от </w:t>
      </w:r>
      <w:r>
        <w:rPr>
          <w:sz w:val="26"/>
          <w:szCs w:val="26"/>
        </w:rPr>
        <w:t xml:space="preserve">21.11.2024</w:t>
      </w:r>
      <w:r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384</w:t>
      </w:r>
      <w:r>
        <w:rPr>
          <w:sz w:val="26"/>
          <w:szCs w:val="26"/>
        </w:rPr>
        <w:t xml:space="preserve">)</w:t>
      </w:r>
      <w:r>
        <w:rPr>
          <w:sz w:val="26"/>
          <w:szCs w:val="26"/>
          <w:lang w:eastAsia="en-US"/>
        </w:rPr>
      </w:r>
      <w:r>
        <w:rPr>
          <w:sz w:val="26"/>
          <w:szCs w:val="26"/>
          <w:lang w:eastAsia="en-US"/>
        </w:rPr>
      </w:r>
    </w:p>
    <w:p>
      <w:pPr>
        <w:pStyle w:val="841"/>
        <w:ind w:firstLine="0"/>
        <w:jc w:val="center"/>
        <w:spacing w:line="240" w:lineRule="auto"/>
        <w:tabs>
          <w:tab w:val="left" w:pos="567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pStyle w:val="847"/>
        <w:ind w:firstLine="709"/>
        <w:jc w:val="both"/>
        <w:spacing w:line="360" w:lineRule="auto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Р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еализаци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проекта решен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ия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Думы Артемовского городского округа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«О внесении изменений в решение Думы Артемовского городского округа от 02.08.2005 № 15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9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«Об установлении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налога на имущество физических лиц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» (в ред. решения Думы Артемовского городского округа от 21.11.2024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№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384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)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не требует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дополнительн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ых расходов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из бюджета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Артемовского городского округа. 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Доходы от поступления налога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на имущество физических лиц</w:t>
      </w:r>
      <w:bookmarkStart w:id="0" w:name="_GoBack"/>
      <w:r>
        <w:rPr>
          <w:color w:val="000000" w:themeColor="text1"/>
        </w:rPr>
      </w:r>
      <w:bookmarkEnd w:id="0"/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в бюджет Артемовского 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городского 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округа 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не уменьшатся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,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так как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с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огласно данным, предоставленным 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Межрайонной инспекцией ФНС России 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№ 10 по Приморскому краю, на территории Артемовского городского округа отсутствуют налогоплательщики – физические лица, являющиеся собственниками объектов незавершенного строительства, проектируемым назначением которых является многоквартирный дом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r>
    </w:p>
    <w:p>
      <w:pPr>
        <w:pStyle w:val="84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84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84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84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84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84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Начальник </w:t>
      </w:r>
      <w:r>
        <w:rPr>
          <w:rFonts w:eastAsiaTheme="minorHAnsi"/>
          <w:sz w:val="26"/>
          <w:szCs w:val="26"/>
          <w:lang w:eastAsia="en-US"/>
        </w:rPr>
        <w:t xml:space="preserve">финансового </w:t>
      </w:r>
      <w:r>
        <w:rPr>
          <w:rFonts w:eastAsiaTheme="minorHAnsi"/>
          <w:sz w:val="26"/>
          <w:szCs w:val="26"/>
          <w:lang w:eastAsia="en-US"/>
        </w:rPr>
        <w:t xml:space="preserve">управления</w:t>
      </w:r>
      <w:r>
        <w:rPr>
          <w:rFonts w:eastAsiaTheme="minorHAnsi"/>
          <w:sz w:val="26"/>
          <w:szCs w:val="26"/>
          <w:lang w:eastAsia="en-US"/>
        </w:rPr>
      </w:r>
      <w:r>
        <w:rPr>
          <w:rFonts w:eastAsiaTheme="minorHAnsi"/>
          <w:sz w:val="26"/>
          <w:szCs w:val="26"/>
          <w:lang w:eastAsia="en-US"/>
        </w:rPr>
      </w:r>
    </w:p>
    <w:p>
      <w:pPr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администрации </w:t>
      </w:r>
      <w:r>
        <w:rPr>
          <w:rFonts w:eastAsiaTheme="minorHAnsi"/>
          <w:sz w:val="26"/>
          <w:szCs w:val="26"/>
          <w:lang w:eastAsia="en-US"/>
        </w:rPr>
        <w:t xml:space="preserve">Артемовского городского округа</w:t>
      </w:r>
      <w:r>
        <w:rPr>
          <w:rFonts w:eastAsiaTheme="minorHAnsi"/>
          <w:sz w:val="26"/>
          <w:szCs w:val="26"/>
          <w:lang w:eastAsia="en-US"/>
        </w:rPr>
        <w:tab/>
        <w:t xml:space="preserve">     </w:t>
      </w:r>
      <w:r>
        <w:rPr>
          <w:rFonts w:eastAsiaTheme="minorHAnsi"/>
          <w:sz w:val="26"/>
          <w:szCs w:val="26"/>
          <w:lang w:eastAsia="en-US"/>
        </w:rPr>
        <w:t xml:space="preserve">    </w:t>
      </w:r>
      <w:r>
        <w:rPr>
          <w:rFonts w:eastAsiaTheme="minorHAnsi"/>
          <w:sz w:val="26"/>
          <w:szCs w:val="26"/>
          <w:lang w:eastAsia="en-US"/>
        </w:rPr>
        <w:t xml:space="preserve">  </w:t>
      </w:r>
      <w:r>
        <w:rPr>
          <w:rFonts w:eastAsiaTheme="minorHAnsi"/>
          <w:sz w:val="26"/>
          <w:szCs w:val="26"/>
          <w:lang w:eastAsia="en-US"/>
        </w:rPr>
        <w:t xml:space="preserve">           </w:t>
      </w:r>
      <w:r>
        <w:rPr>
          <w:rFonts w:eastAsiaTheme="minorHAnsi"/>
          <w:sz w:val="26"/>
          <w:szCs w:val="26"/>
          <w:lang w:eastAsia="en-US"/>
        </w:rPr>
        <w:t xml:space="preserve">            </w:t>
      </w:r>
      <w:r>
        <w:rPr>
          <w:rFonts w:eastAsiaTheme="minorHAnsi"/>
          <w:sz w:val="26"/>
          <w:szCs w:val="26"/>
          <w:lang w:eastAsia="en-US"/>
        </w:rPr>
        <w:t xml:space="preserve">   </w:t>
      </w:r>
      <w:r>
        <w:rPr>
          <w:rFonts w:eastAsiaTheme="minorHAnsi"/>
          <w:sz w:val="26"/>
          <w:szCs w:val="26"/>
          <w:lang w:eastAsia="en-US"/>
        </w:rPr>
        <w:t xml:space="preserve">  </w:t>
      </w:r>
      <w:r>
        <w:rPr>
          <w:rFonts w:eastAsiaTheme="minorHAnsi"/>
          <w:sz w:val="26"/>
          <w:szCs w:val="26"/>
          <w:lang w:eastAsia="en-US"/>
        </w:rPr>
        <w:t xml:space="preserve">Л.Г. </w:t>
      </w:r>
      <w:r>
        <w:rPr>
          <w:rFonts w:eastAsiaTheme="minorHAnsi"/>
          <w:sz w:val="26"/>
          <w:szCs w:val="26"/>
          <w:lang w:eastAsia="en-US"/>
        </w:rPr>
        <w:t xml:space="preserve">Асаржи</w:t>
      </w:r>
      <w:r>
        <w:rPr>
          <w:rFonts w:eastAsiaTheme="minorHAnsi"/>
          <w:sz w:val="26"/>
          <w:szCs w:val="26"/>
          <w:lang w:eastAsia="en-US"/>
        </w:rPr>
      </w:r>
      <w:r>
        <w:rPr>
          <w:rFonts w:eastAsiaTheme="minorHAnsi"/>
          <w:sz w:val="26"/>
          <w:szCs w:val="26"/>
          <w:lang w:eastAsia="en-US"/>
        </w:rPr>
      </w:r>
    </w:p>
    <w:sectPr>
      <w:footnotePr/>
      <w:endnotePr/>
      <w:type w:val="nextPage"/>
      <w:pgSz w:w="11906" w:h="16838" w:orient="portrait"/>
      <w:pgMar w:top="1134" w:right="707" w:bottom="567" w:left="1418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32"/>
    <w:link w:val="828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32"/>
    <w:link w:val="829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832"/>
    <w:link w:val="830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832"/>
    <w:link w:val="831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7"/>
    <w:next w:val="827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basedOn w:val="832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7"/>
    <w:next w:val="827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832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7"/>
    <w:next w:val="827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832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7"/>
    <w:next w:val="827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832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7"/>
    <w:next w:val="827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832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List Paragraph"/>
    <w:basedOn w:val="827"/>
    <w:uiPriority w:val="34"/>
    <w:qFormat/>
    <w:pPr>
      <w:contextualSpacing/>
      <w:ind w:left="720"/>
    </w:pPr>
  </w:style>
  <w:style w:type="paragraph" w:styleId="669">
    <w:name w:val="No Spacing"/>
    <w:uiPriority w:val="1"/>
    <w:qFormat/>
    <w:pPr>
      <w:spacing w:before="0" w:after="0" w:line="240" w:lineRule="auto"/>
    </w:pPr>
  </w:style>
  <w:style w:type="paragraph" w:styleId="670">
    <w:name w:val="Title"/>
    <w:basedOn w:val="827"/>
    <w:next w:val="827"/>
    <w:link w:val="67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1">
    <w:name w:val="Title Char"/>
    <w:basedOn w:val="832"/>
    <w:link w:val="670"/>
    <w:uiPriority w:val="10"/>
    <w:rPr>
      <w:sz w:val="48"/>
      <w:szCs w:val="48"/>
    </w:rPr>
  </w:style>
  <w:style w:type="paragraph" w:styleId="672">
    <w:name w:val="Subtitle"/>
    <w:basedOn w:val="827"/>
    <w:next w:val="827"/>
    <w:link w:val="673"/>
    <w:uiPriority w:val="11"/>
    <w:qFormat/>
    <w:pPr>
      <w:spacing w:before="200" w:after="200"/>
    </w:pPr>
    <w:rPr>
      <w:sz w:val="24"/>
      <w:szCs w:val="24"/>
    </w:rPr>
  </w:style>
  <w:style w:type="character" w:styleId="673">
    <w:name w:val="Subtitle Char"/>
    <w:basedOn w:val="832"/>
    <w:link w:val="672"/>
    <w:uiPriority w:val="11"/>
    <w:rPr>
      <w:sz w:val="24"/>
      <w:szCs w:val="24"/>
    </w:rPr>
  </w:style>
  <w:style w:type="paragraph" w:styleId="674">
    <w:name w:val="Quote"/>
    <w:basedOn w:val="827"/>
    <w:next w:val="827"/>
    <w:link w:val="675"/>
    <w:uiPriority w:val="29"/>
    <w:qFormat/>
    <w:pPr>
      <w:ind w:left="720" w:right="720"/>
    </w:pPr>
    <w:rPr>
      <w:i/>
    </w:rPr>
  </w:style>
  <w:style w:type="character" w:styleId="675">
    <w:name w:val="Quote Char"/>
    <w:link w:val="674"/>
    <w:uiPriority w:val="29"/>
    <w:rPr>
      <w:i/>
    </w:rPr>
  </w:style>
  <w:style w:type="paragraph" w:styleId="676">
    <w:name w:val="Intense Quote"/>
    <w:basedOn w:val="827"/>
    <w:next w:val="827"/>
    <w:link w:val="6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7">
    <w:name w:val="Intense Quote Char"/>
    <w:link w:val="676"/>
    <w:uiPriority w:val="30"/>
    <w:rPr>
      <w:i/>
    </w:rPr>
  </w:style>
  <w:style w:type="paragraph" w:styleId="678">
    <w:name w:val="Header"/>
    <w:basedOn w:val="827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>
    <w:name w:val="Header Char"/>
    <w:basedOn w:val="832"/>
    <w:link w:val="678"/>
    <w:uiPriority w:val="99"/>
  </w:style>
  <w:style w:type="paragraph" w:styleId="680">
    <w:name w:val="Footer"/>
    <w:basedOn w:val="827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Footer Char"/>
    <w:basedOn w:val="832"/>
    <w:link w:val="680"/>
    <w:uiPriority w:val="99"/>
  </w:style>
  <w:style w:type="paragraph" w:styleId="682">
    <w:name w:val="Caption"/>
    <w:basedOn w:val="827"/>
    <w:next w:val="827"/>
    <w:link w:val="6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3">
    <w:name w:val="Caption Char"/>
    <w:basedOn w:val="832"/>
    <w:link w:val="682"/>
    <w:uiPriority w:val="35"/>
    <w:rPr>
      <w:b/>
      <w:bCs/>
      <w:color w:val="4f81bd" w:themeColor="accent1"/>
      <w:sz w:val="18"/>
      <w:szCs w:val="18"/>
    </w:rPr>
  </w:style>
  <w:style w:type="table" w:styleId="684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4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5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6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7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8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9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0">
    <w:name w:val="footnote text"/>
    <w:basedOn w:val="827"/>
    <w:link w:val="811"/>
    <w:uiPriority w:val="99"/>
    <w:semiHidden/>
    <w:unhideWhenUsed/>
    <w:pPr>
      <w:spacing w:after="40" w:line="240" w:lineRule="auto"/>
    </w:pPr>
    <w:rPr>
      <w:sz w:val="18"/>
    </w:rPr>
  </w:style>
  <w:style w:type="character" w:styleId="811">
    <w:name w:val="Footnote Text Char"/>
    <w:link w:val="810"/>
    <w:uiPriority w:val="99"/>
    <w:rPr>
      <w:sz w:val="18"/>
    </w:rPr>
  </w:style>
  <w:style w:type="character" w:styleId="812">
    <w:name w:val="footnote reference"/>
    <w:basedOn w:val="832"/>
    <w:uiPriority w:val="99"/>
    <w:unhideWhenUsed/>
    <w:rPr>
      <w:vertAlign w:val="superscript"/>
    </w:rPr>
  </w:style>
  <w:style w:type="paragraph" w:styleId="813">
    <w:name w:val="endnote text"/>
    <w:basedOn w:val="827"/>
    <w:link w:val="814"/>
    <w:uiPriority w:val="99"/>
    <w:semiHidden/>
    <w:unhideWhenUsed/>
    <w:pPr>
      <w:spacing w:after="0" w:line="240" w:lineRule="auto"/>
    </w:pPr>
    <w:rPr>
      <w:sz w:val="20"/>
    </w:rPr>
  </w:style>
  <w:style w:type="character" w:styleId="814">
    <w:name w:val="Endnote Text Char"/>
    <w:link w:val="813"/>
    <w:uiPriority w:val="99"/>
    <w:rPr>
      <w:sz w:val="20"/>
    </w:rPr>
  </w:style>
  <w:style w:type="character" w:styleId="815">
    <w:name w:val="endnote reference"/>
    <w:basedOn w:val="832"/>
    <w:uiPriority w:val="99"/>
    <w:semiHidden/>
    <w:unhideWhenUsed/>
    <w:rPr>
      <w:vertAlign w:val="superscript"/>
    </w:rPr>
  </w:style>
  <w:style w:type="paragraph" w:styleId="816">
    <w:name w:val="toc 1"/>
    <w:basedOn w:val="827"/>
    <w:next w:val="827"/>
    <w:uiPriority w:val="39"/>
    <w:unhideWhenUsed/>
    <w:pPr>
      <w:ind w:left="0" w:right="0" w:firstLine="0"/>
      <w:spacing w:after="57"/>
    </w:pPr>
  </w:style>
  <w:style w:type="paragraph" w:styleId="817">
    <w:name w:val="toc 2"/>
    <w:basedOn w:val="827"/>
    <w:next w:val="827"/>
    <w:uiPriority w:val="39"/>
    <w:unhideWhenUsed/>
    <w:pPr>
      <w:ind w:left="283" w:right="0" w:firstLine="0"/>
      <w:spacing w:after="57"/>
    </w:pPr>
  </w:style>
  <w:style w:type="paragraph" w:styleId="818">
    <w:name w:val="toc 3"/>
    <w:basedOn w:val="827"/>
    <w:next w:val="827"/>
    <w:uiPriority w:val="39"/>
    <w:unhideWhenUsed/>
    <w:pPr>
      <w:ind w:left="567" w:right="0" w:firstLine="0"/>
      <w:spacing w:after="57"/>
    </w:pPr>
  </w:style>
  <w:style w:type="paragraph" w:styleId="819">
    <w:name w:val="toc 4"/>
    <w:basedOn w:val="827"/>
    <w:next w:val="827"/>
    <w:uiPriority w:val="39"/>
    <w:unhideWhenUsed/>
    <w:pPr>
      <w:ind w:left="850" w:right="0" w:firstLine="0"/>
      <w:spacing w:after="57"/>
    </w:pPr>
  </w:style>
  <w:style w:type="paragraph" w:styleId="820">
    <w:name w:val="toc 5"/>
    <w:basedOn w:val="827"/>
    <w:next w:val="827"/>
    <w:uiPriority w:val="39"/>
    <w:unhideWhenUsed/>
    <w:pPr>
      <w:ind w:left="1134" w:right="0" w:firstLine="0"/>
      <w:spacing w:after="57"/>
    </w:pPr>
  </w:style>
  <w:style w:type="paragraph" w:styleId="821">
    <w:name w:val="toc 6"/>
    <w:basedOn w:val="827"/>
    <w:next w:val="827"/>
    <w:uiPriority w:val="39"/>
    <w:unhideWhenUsed/>
    <w:pPr>
      <w:ind w:left="1417" w:right="0" w:firstLine="0"/>
      <w:spacing w:after="57"/>
    </w:pPr>
  </w:style>
  <w:style w:type="paragraph" w:styleId="822">
    <w:name w:val="toc 7"/>
    <w:basedOn w:val="827"/>
    <w:next w:val="827"/>
    <w:uiPriority w:val="39"/>
    <w:unhideWhenUsed/>
    <w:pPr>
      <w:ind w:left="1701" w:right="0" w:firstLine="0"/>
      <w:spacing w:after="57"/>
    </w:pPr>
  </w:style>
  <w:style w:type="paragraph" w:styleId="823">
    <w:name w:val="toc 8"/>
    <w:basedOn w:val="827"/>
    <w:next w:val="827"/>
    <w:uiPriority w:val="39"/>
    <w:unhideWhenUsed/>
    <w:pPr>
      <w:ind w:left="1984" w:right="0" w:firstLine="0"/>
      <w:spacing w:after="57"/>
    </w:pPr>
  </w:style>
  <w:style w:type="paragraph" w:styleId="824">
    <w:name w:val="toc 9"/>
    <w:basedOn w:val="827"/>
    <w:next w:val="827"/>
    <w:uiPriority w:val="39"/>
    <w:unhideWhenUsed/>
    <w:pPr>
      <w:ind w:left="2268" w:right="0" w:firstLine="0"/>
      <w:spacing w:after="57"/>
    </w:pPr>
  </w:style>
  <w:style w:type="paragraph" w:styleId="825">
    <w:name w:val="TOC Heading"/>
    <w:uiPriority w:val="39"/>
    <w:unhideWhenUsed/>
  </w:style>
  <w:style w:type="paragraph" w:styleId="826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7" w:default="1">
    <w:name w:val="Normal"/>
    <w:qFormat/>
    <w:pPr>
      <w:jc w:val="both"/>
    </w:pPr>
    <w:rPr>
      <w:sz w:val="24"/>
      <w:szCs w:val="24"/>
    </w:rPr>
  </w:style>
  <w:style w:type="paragraph" w:styleId="828">
    <w:name w:val="Heading 1"/>
    <w:basedOn w:val="827"/>
    <w:next w:val="827"/>
    <w:link w:val="835"/>
    <w:qFormat/>
    <w:pPr>
      <w:jc w:val="left"/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29">
    <w:name w:val="Heading 2"/>
    <w:basedOn w:val="827"/>
    <w:next w:val="827"/>
    <w:link w:val="836"/>
    <w:qFormat/>
    <w:pPr>
      <w:jc w:val="center"/>
      <w:keepNext/>
      <w:widowControl w:val="off"/>
      <w:tabs>
        <w:tab w:val="num" w:pos="-436" w:leader="none"/>
        <w:tab w:val="left" w:pos="4145" w:leader="none"/>
      </w:tabs>
      <w:outlineLvl w:val="1"/>
      <w:suppressLineNumbers/>
    </w:pPr>
    <w:rPr>
      <w:b/>
      <w:iCs/>
      <w:smallCaps/>
      <w:spacing w:val="20"/>
    </w:rPr>
  </w:style>
  <w:style w:type="paragraph" w:styleId="830">
    <w:name w:val="Heading 3"/>
    <w:basedOn w:val="827"/>
    <w:next w:val="827"/>
    <w:link w:val="837"/>
    <w:qFormat/>
    <w:pPr>
      <w:ind w:firstLine="545"/>
      <w:keepNext/>
      <w:spacing w:before="60" w:after="60" w:line="360" w:lineRule="auto"/>
      <w:widowControl w:val="off"/>
      <w:tabs>
        <w:tab w:val="left" w:pos="567" w:leader="none"/>
      </w:tabs>
      <w:outlineLvl w:val="2"/>
      <w:suppressLineNumbers/>
    </w:pPr>
    <w:rPr>
      <w:bCs/>
    </w:rPr>
  </w:style>
  <w:style w:type="paragraph" w:styleId="831">
    <w:name w:val="Heading 4"/>
    <w:basedOn w:val="827"/>
    <w:next w:val="827"/>
    <w:link w:val="838"/>
    <w:qFormat/>
    <w:pPr>
      <w:jc w:val="center"/>
      <w:keepNext/>
      <w:outlineLvl w:val="3"/>
    </w:pPr>
    <w:rPr>
      <w:b/>
      <w:szCs w:val="20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Заголовок 1 Знак"/>
    <w:link w:val="828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836" w:customStyle="1">
    <w:name w:val="Заголовок 2 Знак"/>
    <w:basedOn w:val="832"/>
    <w:link w:val="829"/>
    <w:rPr>
      <w:b/>
      <w:iCs/>
      <w:smallCaps/>
      <w:spacing w:val="20"/>
      <w:sz w:val="24"/>
      <w:szCs w:val="24"/>
    </w:rPr>
  </w:style>
  <w:style w:type="character" w:styleId="837" w:customStyle="1">
    <w:name w:val="Заголовок 3 Знак"/>
    <w:link w:val="830"/>
    <w:rPr>
      <w:bCs/>
      <w:sz w:val="24"/>
      <w:szCs w:val="24"/>
    </w:rPr>
  </w:style>
  <w:style w:type="character" w:styleId="838" w:customStyle="1">
    <w:name w:val="Заголовок 4 Знак"/>
    <w:basedOn w:val="832"/>
    <w:link w:val="831"/>
    <w:rPr>
      <w:b/>
      <w:sz w:val="24"/>
    </w:rPr>
  </w:style>
  <w:style w:type="character" w:styleId="839">
    <w:name w:val="Strong"/>
    <w:qFormat/>
    <w:rPr>
      <w:b/>
      <w:bCs/>
    </w:rPr>
  </w:style>
  <w:style w:type="character" w:styleId="840">
    <w:name w:val="Hyperlink"/>
    <w:basedOn w:val="832"/>
    <w:rPr>
      <w:color w:val="auto"/>
      <w:u w:val="none"/>
      <w:vertAlign w:val="baseline"/>
    </w:rPr>
  </w:style>
  <w:style w:type="paragraph" w:styleId="841">
    <w:name w:val="Body Text Indent 2"/>
    <w:basedOn w:val="827"/>
    <w:link w:val="842"/>
    <w:pPr>
      <w:ind w:firstLine="540"/>
      <w:spacing w:line="360" w:lineRule="auto"/>
    </w:pPr>
  </w:style>
  <w:style w:type="character" w:styleId="842" w:customStyle="1">
    <w:name w:val="Основной текст с отступом 2 Знак"/>
    <w:basedOn w:val="832"/>
    <w:link w:val="841"/>
    <w:rPr>
      <w:sz w:val="24"/>
      <w:szCs w:val="24"/>
    </w:rPr>
  </w:style>
  <w:style w:type="paragraph" w:styleId="843">
    <w:name w:val="Body Text"/>
    <w:basedOn w:val="827"/>
    <w:link w:val="844"/>
    <w:uiPriority w:val="99"/>
    <w:unhideWhenUsed/>
    <w:pPr>
      <w:spacing w:after="120"/>
    </w:pPr>
  </w:style>
  <w:style w:type="character" w:styleId="844" w:customStyle="1">
    <w:name w:val="Основной текст Знак"/>
    <w:basedOn w:val="832"/>
    <w:link w:val="843"/>
    <w:uiPriority w:val="99"/>
    <w:rPr>
      <w:sz w:val="24"/>
      <w:szCs w:val="24"/>
    </w:rPr>
  </w:style>
  <w:style w:type="paragraph" w:styleId="845">
    <w:name w:val="Balloon Text"/>
    <w:basedOn w:val="827"/>
    <w:link w:val="84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46" w:customStyle="1">
    <w:name w:val="Текст выноски Знак"/>
    <w:basedOn w:val="832"/>
    <w:link w:val="845"/>
    <w:uiPriority w:val="99"/>
    <w:semiHidden/>
    <w:rPr>
      <w:rFonts w:ascii="Segoe UI" w:hAnsi="Segoe UI" w:cs="Segoe UI"/>
      <w:sz w:val="18"/>
      <w:szCs w:val="18"/>
    </w:rPr>
  </w:style>
  <w:style w:type="paragraph" w:styleId="847" w:customStyle="1">
    <w:name w:val="ConsPlusTitle"/>
    <w:pPr>
      <w:widowControl w:val="off"/>
    </w:pPr>
    <w:rPr>
      <w:rFonts w:ascii="Arial" w:hAnsi="Arial" w:cs="Arial"/>
      <w:b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soloduxina_ty</cp:lastModifiedBy>
  <cp:revision>6</cp:revision>
  <dcterms:created xsi:type="dcterms:W3CDTF">2024-09-09T02:53:00Z</dcterms:created>
  <dcterms:modified xsi:type="dcterms:W3CDTF">2026-02-02T02:30:16Z</dcterms:modified>
</cp:coreProperties>
</file>